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C4F2"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ALGEMENE VOORWAARDEN STYLEROOMS</w:t>
      </w:r>
    </w:p>
    <w:p w14:paraId="20322B2B"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Deze Algemene Voorwaarden van de Nederlandse Thuiswinkel Organisatie (hierna: Thuiswinkel.org) zijn tot stand gekomen in overleg met de Consumentenbond in het kader van de Coördinatiegroep Zelfreguleringsoverleg (CZ) van de Sociaal Economische Raad en treden in werking per 1 juni 2014.</w:t>
      </w:r>
    </w:p>
    <w:p w14:paraId="3FAECD63"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Inhoudsopgave:</w:t>
      </w:r>
    </w:p>
    <w:p w14:paraId="300A34B8"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1 - Definities</w:t>
      </w:r>
    </w:p>
    <w:p w14:paraId="129543F3"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2 - Identiteit van de ondernemer</w:t>
      </w:r>
    </w:p>
    <w:p w14:paraId="035C713C"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3 - Toepasselijkheid</w:t>
      </w:r>
    </w:p>
    <w:p w14:paraId="0C70C7DE"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4 - Het aanbod</w:t>
      </w:r>
    </w:p>
    <w:p w14:paraId="5DB0448C"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5 - De overeenkomst</w:t>
      </w:r>
    </w:p>
    <w:p w14:paraId="4E4291D7"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6 - Herroepingsrecht</w:t>
      </w:r>
    </w:p>
    <w:p w14:paraId="6AE1BCEB"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7 - Verplichtingen van de consument tijdens de bedenktijd</w:t>
      </w:r>
    </w:p>
    <w:p w14:paraId="71197F13"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8 - Uitoefening van het herroepingsrecht door de consument en kosten daarvan</w:t>
      </w:r>
    </w:p>
    <w:p w14:paraId="7A2CF7E8"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9 - Verplichtingen van de ondernemer bij herroeping</w:t>
      </w:r>
    </w:p>
    <w:p w14:paraId="2A2F70CD"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10 - Uitsluiting herroepingsrecht</w:t>
      </w:r>
    </w:p>
    <w:p w14:paraId="79072323"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11 - De prijs</w:t>
      </w:r>
    </w:p>
    <w:p w14:paraId="21DBFE89"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12 - Nakoming en extra garantie</w:t>
      </w:r>
    </w:p>
    <w:p w14:paraId="0FC09B53"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13 - Levering en uitvoering</w:t>
      </w:r>
    </w:p>
    <w:p w14:paraId="6B13728D"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14 - Duurtransacties: duur, opzegging en verlenging</w:t>
      </w:r>
    </w:p>
    <w:p w14:paraId="641E7C4A"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15 - Betaling</w:t>
      </w:r>
    </w:p>
    <w:p w14:paraId="00930079"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16 - Klachtenregeling</w:t>
      </w:r>
    </w:p>
    <w:p w14:paraId="2285D06A"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17 - Geschillen</w:t>
      </w:r>
    </w:p>
    <w:p w14:paraId="02993DAB"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18 - Branchegarantie</w:t>
      </w:r>
    </w:p>
    <w:p w14:paraId="4BDF68DA"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19 - Aanvullende of afwijkende bepalingen</w:t>
      </w:r>
    </w:p>
    <w:p w14:paraId="54C65D55" w14:textId="77777777" w:rsidR="009F55CC" w:rsidRPr="009F55CC" w:rsidRDefault="009F55CC" w:rsidP="009F5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Artikel 20 - Wijziging van de Algemene Voorwaarden Thuiswinkel</w:t>
      </w:r>
    </w:p>
    <w:p w14:paraId="58F76EC7"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2761AD86"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1 - Definities</w:t>
      </w:r>
    </w:p>
    <w:p w14:paraId="694AB05D"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 deze voorwaarden wordt verstaan onder:</w:t>
      </w:r>
    </w:p>
    <w:p w14:paraId="715CD2F2"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11159516"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Bedenktijd: de termijn waarbinnen de consument gebruik kan maken van zijn herroepingsrecht;</w:t>
      </w:r>
    </w:p>
    <w:p w14:paraId="04053A8C"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Consument: de natuurlijke persoon die niet handelt voor doeleinden die verband houden met zijn handels-, bedrijfs-, ambachts- of beroepsactiviteit;</w:t>
      </w:r>
    </w:p>
    <w:p w14:paraId="57A3C042"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Dag: kalenderdag;</w:t>
      </w:r>
    </w:p>
    <w:p w14:paraId="4013950B"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Digitale inhoud: gegevens die in digitale vorm geproduceerd en geleverd worden;</w:t>
      </w:r>
    </w:p>
    <w:p w14:paraId="4A49A482"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Duurovereenkomst: een overeenkomst die strekt tot de regelmatige levering van zaken, diensten en/of digitale inhoud gedurende een bepaalde periode;</w:t>
      </w:r>
    </w:p>
    <w:p w14:paraId="0638DD15"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xml:space="preserve">Duurzame gegevensdrager: elk hulpmiddel - waaronder ook begrepen e-mail - dat de consument of ondernemer in staat stelt om informatie die aan hem persoonlijk is </w:t>
      </w:r>
      <w:r w:rsidRPr="009F55CC">
        <w:rPr>
          <w:rFonts w:ascii="Times New Roman" w:eastAsia="Times New Roman" w:hAnsi="Times New Roman" w:cs="Times New Roman"/>
          <w:sz w:val="24"/>
          <w:szCs w:val="24"/>
          <w:lang w:eastAsia="nl-NL"/>
        </w:rPr>
        <w:lastRenderedPageBreak/>
        <w:t>gericht, op te slaan op een manier die toekomstige raadpleging of gebruik gedurende een periode die is afgestemd op het doel waarvoor de informatie is bestemd, en die ongewijzigde reproductie van de opgeslagen informatie mogelijk maakt;</w:t>
      </w:r>
    </w:p>
    <w:p w14:paraId="4E86178A"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Herroepingsrecht: de mogelijkheid van de consument om binnen de bedenktijd af te zien van de overeenkomst op afstand;</w:t>
      </w:r>
    </w:p>
    <w:p w14:paraId="0941E9B8"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Ondernemer: de natuurlijke of rechtspersoon die lid is van Thuiswinkel.org en producten, (toegang tot) digitale inhoud en/of diensten op afstand aan consumenten aanbiedt;</w:t>
      </w:r>
    </w:p>
    <w:p w14:paraId="40AFF07D"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38A9D18A"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Modelformulier voor herroeping: het in Bijlage I van deze voorwaarden opgenomen Europese modelformulier voor herroeping; Bijlage I hoeft niet ter beschikking te worden gesteld als de consument ter zake van zijn bestelling geen herroepingsrecht heeft;</w:t>
      </w:r>
    </w:p>
    <w:p w14:paraId="65D864B6" w14:textId="77777777" w:rsidR="009F55CC" w:rsidRPr="009F55CC" w:rsidRDefault="009F55CC" w:rsidP="009F5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Techniek voor communicatie op afstand: middel dat kan worden gebruikt voor het sluiten van een overeenkomst, zonder dat consument en ondernemer gelijktijdig in dezelfde ruimte hoeven te zijn samengekomen.</w:t>
      </w:r>
    </w:p>
    <w:p w14:paraId="399C8231"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443B771B"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2 - Identiteit van de ondernemer</w:t>
      </w:r>
    </w:p>
    <w:p w14:paraId="38551077" w14:textId="7D69CED3"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Naam ondernemer:    </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9F55CC">
        <w:rPr>
          <w:rFonts w:ascii="Times New Roman" w:eastAsia="Times New Roman" w:hAnsi="Times New Roman" w:cs="Times New Roman"/>
          <w:sz w:val="24"/>
          <w:szCs w:val="24"/>
          <w:lang w:eastAsia="nl-NL"/>
        </w:rPr>
        <w:t>Stylerooms</w:t>
      </w:r>
    </w:p>
    <w:p w14:paraId="32656DE9" w14:textId="1C0D2396"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Handelend onder de na</w:t>
      </w:r>
      <w:r>
        <w:rPr>
          <w:rFonts w:ascii="Times New Roman" w:eastAsia="Times New Roman" w:hAnsi="Times New Roman" w:cs="Times New Roman"/>
          <w:sz w:val="24"/>
          <w:szCs w:val="24"/>
          <w:lang w:eastAsia="nl-NL"/>
        </w:rPr>
        <w:t>men</w:t>
      </w:r>
      <w:r>
        <w:rPr>
          <w:rFonts w:ascii="Times New Roman" w:eastAsia="Times New Roman" w:hAnsi="Times New Roman" w:cs="Times New Roman"/>
          <w:sz w:val="24"/>
          <w:szCs w:val="24"/>
          <w:lang w:eastAsia="nl-NL"/>
        </w:rPr>
        <w:tab/>
      </w:r>
      <w:r w:rsidRPr="009F55CC">
        <w:rPr>
          <w:rFonts w:ascii="Times New Roman" w:eastAsia="Times New Roman" w:hAnsi="Times New Roman" w:cs="Times New Roman"/>
          <w:sz w:val="24"/>
          <w:szCs w:val="24"/>
          <w:lang w:eastAsia="nl-NL"/>
        </w:rPr>
        <w:t xml:space="preserve">Stylerooms en </w:t>
      </w:r>
      <w:proofErr w:type="spellStart"/>
      <w:r w:rsidRPr="009F55CC">
        <w:rPr>
          <w:rFonts w:ascii="Times New Roman" w:eastAsia="Times New Roman" w:hAnsi="Times New Roman" w:cs="Times New Roman"/>
          <w:sz w:val="24"/>
          <w:szCs w:val="24"/>
          <w:lang w:eastAsia="nl-NL"/>
        </w:rPr>
        <w:t>Pick&amp;Spend</w:t>
      </w:r>
      <w:proofErr w:type="spellEnd"/>
    </w:p>
    <w:p w14:paraId="59C6E30B" w14:textId="2A34F8CA"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Vestigingsadres:              </w:t>
      </w:r>
      <w:r>
        <w:rPr>
          <w:rFonts w:ascii="Times New Roman" w:eastAsia="Times New Roman" w:hAnsi="Times New Roman" w:cs="Times New Roman"/>
          <w:sz w:val="24"/>
          <w:szCs w:val="24"/>
          <w:lang w:eastAsia="nl-NL"/>
        </w:rPr>
        <w:tab/>
      </w:r>
      <w:r w:rsidRPr="009F55CC">
        <w:rPr>
          <w:rFonts w:ascii="Times New Roman" w:eastAsia="Times New Roman" w:hAnsi="Times New Roman" w:cs="Times New Roman"/>
          <w:sz w:val="24"/>
          <w:szCs w:val="24"/>
          <w:lang w:eastAsia="nl-NL"/>
        </w:rPr>
        <w:t>Reestraat 1</w:t>
      </w:r>
      <w:r>
        <w:rPr>
          <w:rFonts w:ascii="Times New Roman" w:eastAsia="Times New Roman" w:hAnsi="Times New Roman" w:cs="Times New Roman"/>
          <w:sz w:val="24"/>
          <w:szCs w:val="24"/>
          <w:lang w:eastAsia="nl-NL"/>
        </w:rPr>
        <w:t xml:space="preserve"> </w:t>
      </w:r>
      <w:r w:rsidRPr="009F55CC">
        <w:rPr>
          <w:rFonts w:ascii="Times New Roman" w:eastAsia="Times New Roman" w:hAnsi="Times New Roman" w:cs="Times New Roman"/>
          <w:sz w:val="24"/>
          <w:szCs w:val="24"/>
          <w:lang w:eastAsia="nl-NL"/>
        </w:rPr>
        <w:t>1016DM Amsterdam</w:t>
      </w:r>
    </w:p>
    <w:p w14:paraId="3E010885" w14:textId="66F1DED3"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Telefoonnummer:       </w:t>
      </w:r>
      <w:r>
        <w:rPr>
          <w:rFonts w:ascii="Times New Roman" w:eastAsia="Times New Roman" w:hAnsi="Times New Roman" w:cs="Times New Roman"/>
          <w:sz w:val="24"/>
          <w:szCs w:val="24"/>
          <w:lang w:eastAsia="nl-NL"/>
        </w:rPr>
        <w:tab/>
      </w:r>
      <w:r w:rsidRPr="009F55CC">
        <w:rPr>
          <w:rFonts w:ascii="Times New Roman" w:eastAsia="Times New Roman" w:hAnsi="Times New Roman" w:cs="Times New Roman"/>
          <w:sz w:val="24"/>
          <w:szCs w:val="24"/>
          <w:lang w:eastAsia="nl-NL"/>
        </w:rPr>
        <w:t>020.846.09.74</w:t>
      </w:r>
    </w:p>
    <w:p w14:paraId="48B0A2E5" w14:textId="3D432EF5"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Bereikbaarheid:                </w:t>
      </w:r>
      <w:r>
        <w:rPr>
          <w:rFonts w:ascii="Times New Roman" w:eastAsia="Times New Roman" w:hAnsi="Times New Roman" w:cs="Times New Roman"/>
          <w:sz w:val="24"/>
          <w:szCs w:val="24"/>
          <w:lang w:eastAsia="nl-NL"/>
        </w:rPr>
        <w:tab/>
      </w:r>
      <w:r w:rsidRPr="009F55CC">
        <w:rPr>
          <w:rFonts w:ascii="Times New Roman" w:eastAsia="Times New Roman" w:hAnsi="Times New Roman" w:cs="Times New Roman"/>
          <w:sz w:val="24"/>
          <w:szCs w:val="24"/>
          <w:lang w:eastAsia="nl-NL"/>
        </w:rPr>
        <w:t>Van maandag t/m zaterdag vanaf 10.00 uur tot 17.30 uur</w:t>
      </w:r>
    </w:p>
    <w:p w14:paraId="3B65F718" w14:textId="556D4D10"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val="en-US" w:eastAsia="nl-NL"/>
        </w:rPr>
      </w:pPr>
      <w:proofErr w:type="spellStart"/>
      <w:r w:rsidRPr="009F55CC">
        <w:rPr>
          <w:rFonts w:ascii="Times New Roman" w:eastAsia="Times New Roman" w:hAnsi="Times New Roman" w:cs="Times New Roman"/>
          <w:sz w:val="24"/>
          <w:szCs w:val="24"/>
          <w:lang w:val="en-US" w:eastAsia="nl-NL"/>
        </w:rPr>
        <w:t>Emailadres</w:t>
      </w:r>
      <w:proofErr w:type="spellEnd"/>
      <w:r w:rsidRPr="009F55CC">
        <w:rPr>
          <w:rFonts w:ascii="Times New Roman" w:eastAsia="Times New Roman" w:hAnsi="Times New Roman" w:cs="Times New Roman"/>
          <w:sz w:val="24"/>
          <w:szCs w:val="24"/>
          <w:lang w:val="en-US" w:eastAsia="nl-NL"/>
        </w:rPr>
        <w:t>:                            </w:t>
      </w:r>
      <w:r>
        <w:rPr>
          <w:rFonts w:ascii="Times New Roman" w:eastAsia="Times New Roman" w:hAnsi="Times New Roman" w:cs="Times New Roman"/>
          <w:sz w:val="24"/>
          <w:szCs w:val="24"/>
          <w:lang w:val="en-US" w:eastAsia="nl-NL"/>
        </w:rPr>
        <w:tab/>
      </w:r>
      <w:r w:rsidRPr="009F55CC">
        <w:rPr>
          <w:rFonts w:ascii="Times New Roman" w:eastAsia="Times New Roman" w:hAnsi="Times New Roman" w:cs="Times New Roman"/>
          <w:sz w:val="24"/>
          <w:szCs w:val="24"/>
          <w:lang w:val="en-US" w:eastAsia="nl-NL"/>
        </w:rPr>
        <w:t>info@stylerooms.nl</w:t>
      </w:r>
    </w:p>
    <w:p w14:paraId="51C52DA2" w14:textId="5D323368"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KvK-nummer:                     </w:t>
      </w:r>
      <w:r w:rsidRPr="009F55CC">
        <w:rPr>
          <w:rFonts w:ascii="Times New Roman" w:eastAsia="Times New Roman" w:hAnsi="Times New Roman" w:cs="Times New Roman"/>
          <w:sz w:val="24"/>
          <w:szCs w:val="24"/>
          <w:lang w:eastAsia="nl-NL"/>
        </w:rPr>
        <w:tab/>
      </w:r>
      <w:r w:rsidRPr="009F55CC">
        <w:rPr>
          <w:rFonts w:ascii="Times New Roman" w:eastAsia="Times New Roman" w:hAnsi="Times New Roman" w:cs="Times New Roman"/>
          <w:sz w:val="24"/>
          <w:szCs w:val="24"/>
          <w:lang w:eastAsia="nl-NL"/>
        </w:rPr>
        <w:t>3425 9444</w:t>
      </w:r>
    </w:p>
    <w:p w14:paraId="1474787F" w14:textId="5B7588F2"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Btw-nummer:                     </w:t>
      </w:r>
      <w:r>
        <w:rPr>
          <w:rFonts w:ascii="Times New Roman" w:eastAsia="Times New Roman" w:hAnsi="Times New Roman" w:cs="Times New Roman"/>
          <w:sz w:val="24"/>
          <w:szCs w:val="24"/>
          <w:lang w:eastAsia="nl-NL"/>
        </w:rPr>
        <w:tab/>
      </w:r>
      <w:r w:rsidRPr="009F55CC">
        <w:rPr>
          <w:rFonts w:ascii="Times New Roman" w:eastAsia="Times New Roman" w:hAnsi="Times New Roman" w:cs="Times New Roman"/>
          <w:sz w:val="24"/>
          <w:szCs w:val="24"/>
          <w:lang w:eastAsia="nl-NL"/>
        </w:rPr>
        <w:t>NL002063939B25</w:t>
      </w:r>
    </w:p>
    <w:p w14:paraId="533F4F0A"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3EC82799"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3 - Toepasselijkheid</w:t>
      </w:r>
    </w:p>
    <w:p w14:paraId="1FA3E0D1" w14:textId="77777777" w:rsidR="009F55CC" w:rsidRPr="009F55CC" w:rsidRDefault="009F55CC" w:rsidP="009F55CC">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Deze algemene voorwaarden zijn van toepassing op elk aanbod van de ondernemer en op elke tot stand gekomen overeenkomst op afstand tussen ondernemer en consument.</w:t>
      </w:r>
    </w:p>
    <w:p w14:paraId="6CF4694C" w14:textId="77777777" w:rsidR="009F55CC" w:rsidRPr="009F55CC" w:rsidRDefault="009F55CC" w:rsidP="009F55CC">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xml:space="preserve">Voordat de overeenkomst op afstand wordt gesloten, wordt de tekst van deze algemene voorwaarden aan de consument beschikbaar gesteld. Indien dit redelijkerwijs niet mogelijk is, zal de ondernemer voordat de overeenkomst op afstand </w:t>
      </w:r>
      <w:r w:rsidRPr="009F55CC">
        <w:rPr>
          <w:rFonts w:ascii="Times New Roman" w:eastAsia="Times New Roman" w:hAnsi="Times New Roman" w:cs="Times New Roman"/>
          <w:sz w:val="24"/>
          <w:szCs w:val="24"/>
          <w:lang w:eastAsia="nl-NL"/>
        </w:rPr>
        <w:lastRenderedPageBreak/>
        <w:t>wordt gesloten, aangeven op welke wijze de algemene voorwaarden bij de ondernemer zijn in te zien en dat zij op verzoek van de consument zo spoedig mogelijk kosteloos worden toegezonden.</w:t>
      </w:r>
    </w:p>
    <w:p w14:paraId="77786B5D" w14:textId="77777777" w:rsidR="009F55CC" w:rsidRPr="009F55CC" w:rsidRDefault="009F55CC" w:rsidP="009F55CC">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1BBB835" w14:textId="77777777" w:rsidR="009F55CC" w:rsidRPr="009F55CC" w:rsidRDefault="009F55CC" w:rsidP="009F55CC">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7996B8F8"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2642FBA1"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4 - Het aanbod</w:t>
      </w:r>
    </w:p>
    <w:p w14:paraId="72BC1AF0" w14:textId="77777777" w:rsidR="009F55CC" w:rsidRPr="009F55CC" w:rsidRDefault="009F55CC" w:rsidP="009F55CC">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een aanbod een beperkte geldigheidsduur heeft of onder voorwaarden geschiedt, wordt dit nadrukkelijk in het aanbod vermeld.</w:t>
      </w:r>
    </w:p>
    <w:p w14:paraId="35626605" w14:textId="77777777" w:rsidR="009F55CC" w:rsidRPr="009F55CC" w:rsidRDefault="009F55CC" w:rsidP="009F55CC">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1AF098F9" w14:textId="77777777" w:rsidR="009F55CC" w:rsidRPr="009F55CC" w:rsidRDefault="009F55CC" w:rsidP="009F55CC">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Elk aanbod bevat zodanige informatie, dat voor de consument duidelijk is wat de rechten en verplichtingen zijn, die aan de aanvaarding van het aanbod zijn verbonden.</w:t>
      </w:r>
    </w:p>
    <w:p w14:paraId="1B29430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18FE2536"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5 - De overeenkomst</w:t>
      </w:r>
    </w:p>
    <w:p w14:paraId="68E65A23" w14:textId="77777777" w:rsidR="009F55CC" w:rsidRPr="009F55CC" w:rsidRDefault="009F55CC" w:rsidP="009F55C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overeenkomst komt, onder voorbehoud van het bepaalde in lid 4, tot stand op het moment van aanvaarding door de consument van het aanbod en het voldoen aan de daarbij gestelde voorwaarden.</w:t>
      </w:r>
    </w:p>
    <w:p w14:paraId="681CE287" w14:textId="77777777" w:rsidR="009F55CC" w:rsidRPr="009F55CC" w:rsidRDefault="009F55CC" w:rsidP="009F55C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72B51E0" w14:textId="77777777" w:rsidR="009F55CC" w:rsidRPr="009F55CC" w:rsidRDefault="009F55CC" w:rsidP="009F55C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9F55CC">
        <w:rPr>
          <w:rFonts w:ascii="Times New Roman" w:eastAsia="Times New Roman" w:hAnsi="Times New Roman" w:cs="Times New Roman"/>
          <w:sz w:val="24"/>
          <w:szCs w:val="24"/>
          <w:lang w:eastAsia="nl-NL"/>
        </w:rPr>
        <w:t>webomgeving</w:t>
      </w:r>
      <w:proofErr w:type="spellEnd"/>
      <w:r w:rsidRPr="009F55CC">
        <w:rPr>
          <w:rFonts w:ascii="Times New Roman" w:eastAsia="Times New Roman" w:hAnsi="Times New Roman" w:cs="Times New Roman"/>
          <w:sz w:val="24"/>
          <w:szCs w:val="24"/>
          <w:lang w:eastAsia="nl-NL"/>
        </w:rPr>
        <w:t>. Indien de consument elektronisch kan betalen, zal de ondernemer daartoe passende veiligheidsmaatregelen in acht nemen.</w:t>
      </w:r>
    </w:p>
    <w:p w14:paraId="13F0C962" w14:textId="77777777" w:rsidR="009F55CC" w:rsidRPr="009F55CC" w:rsidRDefault="009F55CC" w:rsidP="009F55C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lastRenderedPageBreak/>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176A6143" w14:textId="77777777" w:rsidR="009F55CC" w:rsidRPr="009F55CC" w:rsidRDefault="009F55CC" w:rsidP="009F55C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14:paraId="672204B4"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1F1B6487" w14:textId="77777777" w:rsidR="009F55CC" w:rsidRPr="009F55CC" w:rsidRDefault="009F55CC" w:rsidP="009F55CC">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het bezoekadres van de vestiging van de ondernemer waar de consument met klachten terecht kan;</w:t>
      </w:r>
    </w:p>
    <w:p w14:paraId="78EC6189" w14:textId="77777777" w:rsidR="009F55CC" w:rsidRPr="009F55CC" w:rsidRDefault="009F55CC" w:rsidP="009F55CC">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voorwaarden waaronder en de wijze waarop de consument van het herroepingsrecht gebruik kan maken, dan wel een duidelijke melding inzake het uitgesloten zijn van het herroepingsrecht;</w:t>
      </w:r>
    </w:p>
    <w:p w14:paraId="1F66C473" w14:textId="77777777" w:rsidR="009F55CC" w:rsidRPr="009F55CC" w:rsidRDefault="009F55CC" w:rsidP="009F55CC">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informatie over garanties en bestaande service na aankoop;</w:t>
      </w:r>
    </w:p>
    <w:p w14:paraId="448B3709" w14:textId="77777777" w:rsidR="009F55CC" w:rsidRPr="009F55CC" w:rsidRDefault="009F55CC" w:rsidP="009F55CC">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prijs met inbegrip van alle belastingen van het product, dienst of digitale inhoud; voor zover van toepassing de kosten van aflevering; en de wijze van betaling, aflevering of uitvoering van de overeenkomst op afstand;</w:t>
      </w:r>
    </w:p>
    <w:p w14:paraId="2BCB2425" w14:textId="77777777" w:rsidR="009F55CC" w:rsidRPr="009F55CC" w:rsidRDefault="009F55CC" w:rsidP="009F55CC">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vereisten voor opzegging van de overeenkomst indien de overeenkomst een duur heeft van meer dan één jaar of van onbepaalde duur is;</w:t>
      </w:r>
    </w:p>
    <w:p w14:paraId="2B366B0C" w14:textId="77777777" w:rsidR="009F55CC" w:rsidRPr="009F55CC" w:rsidRDefault="009F55CC" w:rsidP="009F55CC">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de consument een herroepingsrecht heeft, het modelformulier voor herroeping.</w:t>
      </w:r>
    </w:p>
    <w:p w14:paraId="61B56966"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0799572F" w14:textId="77777777" w:rsidR="009F55CC" w:rsidRPr="009F55CC" w:rsidRDefault="009F55CC" w:rsidP="009F55CC">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 geval van een duurtransactie is de bepaling in het vorige lid slechts van toepassing op de eerste levering.</w:t>
      </w:r>
    </w:p>
    <w:p w14:paraId="20B2537C"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7439725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6 – Herroepingsrecht</w:t>
      </w:r>
    </w:p>
    <w:p w14:paraId="5AE57470"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Bij producten:</w:t>
      </w:r>
    </w:p>
    <w:p w14:paraId="2FB0C2EE" w14:textId="77777777" w:rsidR="009F55CC" w:rsidRPr="009F55CC" w:rsidRDefault="009F55CC" w:rsidP="009F55CC">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2B3300ED" w14:textId="77777777" w:rsidR="009F55CC" w:rsidRPr="009F55CC" w:rsidRDefault="009F55CC" w:rsidP="009F55CC">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in lid 1 genoemde bedenktijd gaat in op de dag nadat de consument, of een vooraf door de consument aangewezen derde, die niet de vervoerder is, het product heeft ontvangen, of:</w:t>
      </w:r>
    </w:p>
    <w:p w14:paraId="5EB73D1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36B08A81" w14:textId="77777777" w:rsidR="009F55CC" w:rsidRPr="009F55CC" w:rsidRDefault="009F55CC" w:rsidP="009F55CC">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xml:space="preserve">als de consument in eenzelfde bestelling meerdere producten heeft besteld: de dag waarop de consument, of een door hem aangewezen derde, het laatste product heeft ontvangen. De ondernemer mag, mits hij de consument hier voorafgaand aan het </w:t>
      </w:r>
      <w:r w:rsidRPr="009F55CC">
        <w:rPr>
          <w:rFonts w:ascii="Times New Roman" w:eastAsia="Times New Roman" w:hAnsi="Times New Roman" w:cs="Times New Roman"/>
          <w:sz w:val="24"/>
          <w:szCs w:val="24"/>
          <w:lang w:eastAsia="nl-NL"/>
        </w:rPr>
        <w:lastRenderedPageBreak/>
        <w:t>bestelproces op duidelijke wijze over heeft geïnformeerd, een bestelling van meerdere producten met een verschillende levertijd weigeren.</w:t>
      </w:r>
    </w:p>
    <w:p w14:paraId="2DBE5234" w14:textId="77777777" w:rsidR="009F55CC" w:rsidRPr="009F55CC" w:rsidRDefault="009F55CC" w:rsidP="009F55CC">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als de levering van een product bestaat uit verschillende zendingen of onderdelen: de dag waarop de consument, of een door hem aangewezen derde, de laatste zending of het laatste onderdeel heeft ontvangen;</w:t>
      </w:r>
    </w:p>
    <w:p w14:paraId="79645879" w14:textId="77777777" w:rsidR="009F55CC" w:rsidRPr="009F55CC" w:rsidRDefault="009F55CC" w:rsidP="009F55CC">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bij overeenkomsten voor regelmatige levering van producten gedurende een bepaalde periode: de dag waarop de consument, of een door hem aangewezen derde, het eerste product heeft ontvangen.</w:t>
      </w:r>
    </w:p>
    <w:p w14:paraId="19A31405"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2043B340"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Bij diensten en digitale inhoud die niet op een materiële drager is geleverd:</w:t>
      </w:r>
    </w:p>
    <w:p w14:paraId="604050E6" w14:textId="77777777" w:rsidR="009F55CC" w:rsidRPr="009F55CC" w:rsidRDefault="009F55CC" w:rsidP="009F55CC">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14:paraId="1E6C7FAB" w14:textId="77777777" w:rsidR="009F55CC" w:rsidRPr="009F55CC" w:rsidRDefault="009F55CC" w:rsidP="009F55CC">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in lid 3 genoemde bedenktijd gaat in op de dag die volgt op het sluiten van de overeenkomst.</w:t>
      </w:r>
    </w:p>
    <w:p w14:paraId="436A7D1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674EB200"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Verlengde bedenktijd voor producten, diensten en digitale inhoud die niet op een materiële drager is geleverd bij niet informeren over herroepingsrecht:</w:t>
      </w:r>
    </w:p>
    <w:p w14:paraId="510F9C7D" w14:textId="77777777" w:rsidR="009F55CC" w:rsidRPr="009F55CC" w:rsidRDefault="009F55CC" w:rsidP="009F55CC">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5EF3563A" w14:textId="77777777" w:rsidR="009F55CC" w:rsidRPr="009F55CC" w:rsidRDefault="009F55CC" w:rsidP="009F55CC">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383FE1B6"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05C2D983"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7 - Verplichtingen van de consument tijdens de bedenktijd</w:t>
      </w:r>
    </w:p>
    <w:p w14:paraId="1F1F3AA1" w14:textId="77777777" w:rsidR="009F55CC" w:rsidRPr="009F55CC" w:rsidRDefault="009F55CC" w:rsidP="009F55CC">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0C18E345" w14:textId="77777777" w:rsidR="009F55CC" w:rsidRPr="009F55CC" w:rsidRDefault="009F55CC" w:rsidP="009F55CC">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is alleen aansprakelijk voor waardevermindering van het product die het gevolg is van een manier van omgaan met het product die verder gaat dan toegestaan in lid 1.</w:t>
      </w:r>
    </w:p>
    <w:p w14:paraId="31D38B0F" w14:textId="77777777" w:rsidR="009F55CC" w:rsidRPr="009F55CC" w:rsidRDefault="009F55CC" w:rsidP="009F55CC">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is niet aansprakelijk voor waardevermindering van het product als de ondernemer hem niet voor of bij het sluiten van de overeenkomst alle wettelijk verplichte informatie over het herroepingsrecht heeft verstrekt.</w:t>
      </w:r>
    </w:p>
    <w:p w14:paraId="2E2C6A20" w14:textId="4D392743"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lastRenderedPageBreak/>
        <w:t> </w:t>
      </w:r>
      <w:r w:rsidRPr="009F55CC">
        <w:rPr>
          <w:rFonts w:ascii="Times New Roman" w:eastAsia="Times New Roman" w:hAnsi="Times New Roman" w:cs="Times New Roman"/>
          <w:b/>
          <w:bCs/>
          <w:sz w:val="24"/>
          <w:szCs w:val="24"/>
          <w:lang w:eastAsia="nl-NL"/>
        </w:rPr>
        <w:t>Artikel 8 - Uitoefening van het herroepingsrecht door de consument en kosten daarvan</w:t>
      </w:r>
    </w:p>
    <w:p w14:paraId="78F02510"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Als de consument gebruik maakt van zijn herroepingsrecht, meldt hij dit binnen de bedenktermijn door middel van het modelformulier voor herroeping of op andere ondubbelzinnige wijze aan de ondernemer.</w:t>
      </w:r>
    </w:p>
    <w:p w14:paraId="2FCAD60B"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138227F6"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zendt het product terug met alle geleverde toebehoren, indien redelijkerwijs mogelijk in originele staat en verpakking, en conform de door de ondernemer verstrekte redelijke en duidelijke instructies.</w:t>
      </w:r>
    </w:p>
    <w:p w14:paraId="0343B22E"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Het risico en de bewijslast voor de juiste en tijdige uitoefening van het herroepingsrecht ligt bij de consument.</w:t>
      </w:r>
    </w:p>
    <w:p w14:paraId="57174FD3"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345E2593"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1AD453AB"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draagt geen kosten voor de uitvoering van diensten of de levering van water, gas of elektriciteit, die niet gereed voor verkoop zijn gemaakt in een beperkt volume of hoeveelheid, of tot levering van stadsverwarming, indien:</w:t>
      </w:r>
    </w:p>
    <w:p w14:paraId="5E9A83BD"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ondernemer de consument de wettelijk verplichte informatie over het herroepingsrecht, de kostenvergoeding bij herroeping of het modelformulier voor herroeping niet heeft verstrekt, of;</w:t>
      </w:r>
    </w:p>
    <w:p w14:paraId="68BCC179"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niet uitdrukkelijk om de aanvang van de uitvoering van de dienst of levering van gas, water, elektriciteit of stadsverwarming tijdens de bedenktijd heeft verzocht.</w:t>
      </w:r>
    </w:p>
    <w:p w14:paraId="2C573AAA"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draagt geen kosten voor de volledige of gedeeltelijke levering van niet op een materiële drager geleverde digitale inhoud, indien:</w:t>
      </w:r>
    </w:p>
    <w:p w14:paraId="29726154"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hij voorafgaand aan de levering ervan niet uitdrukkelijk heeft ingestemd met het beginnen van de nakoming van de overeenkomst voor het einde van de bedenktijd;</w:t>
      </w:r>
    </w:p>
    <w:p w14:paraId="240C97A1"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hij niet heeft erkend zijn herroepingsrecht te verliezen bij het verlenen van zijn toestemming; of</w:t>
      </w:r>
    </w:p>
    <w:p w14:paraId="1221B33D"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ondernemer heeft nagelaten deze verklaring van de consument te bevestigen.</w:t>
      </w:r>
    </w:p>
    <w:p w14:paraId="31E5E408" w14:textId="77777777" w:rsidR="009F55CC" w:rsidRPr="009F55CC" w:rsidRDefault="009F55CC" w:rsidP="009F55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Als de consument gebruik maakt van zijn herroepingsrecht, worden alle aanvullende overeenkomsten van rechtswege ontbonden.</w:t>
      </w:r>
    </w:p>
    <w:p w14:paraId="5B69DB93"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4576E2EB" w14:textId="77777777" w:rsidR="009F55CC" w:rsidRDefault="009F55CC">
      <w:pPr>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br w:type="page"/>
      </w:r>
    </w:p>
    <w:p w14:paraId="071979FC" w14:textId="24A412ED"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lastRenderedPageBreak/>
        <w:t>Artikel 9 - Verplichtingen van de ondernemer bij herroeping</w:t>
      </w:r>
    </w:p>
    <w:p w14:paraId="77697B61" w14:textId="77777777" w:rsidR="009F55CC" w:rsidRPr="009F55CC" w:rsidRDefault="009F55CC" w:rsidP="009F55CC">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Als de ondernemer de melding van herroeping door de consument op elektronische wijze mogelijk maakt, stuurt hij na ontvangst van deze melding onverwijld een ontvangstbevestiging.</w:t>
      </w:r>
    </w:p>
    <w:p w14:paraId="24AF3957" w14:textId="77777777" w:rsidR="009F55CC" w:rsidRPr="009F55CC" w:rsidRDefault="009F55CC" w:rsidP="009F55CC">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7137973E" w14:textId="77777777" w:rsidR="009F55CC" w:rsidRPr="009F55CC" w:rsidRDefault="009F55CC" w:rsidP="009F55CC">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ondernemer gebruikt voor terugbetaling hetzelfde betaalmiddel dat de consument heeft gebruikt, tenzij de consument instemt met een andere methode. De terugbetaling is kosteloos voor de consument.</w:t>
      </w:r>
    </w:p>
    <w:p w14:paraId="7CB22127" w14:textId="77777777" w:rsidR="009F55CC" w:rsidRPr="009F55CC" w:rsidRDefault="009F55CC" w:rsidP="009F55CC">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Als de consument heeft gekozen voor een duurdere methode van levering dan de goedkoopste standaardlevering, hoeft de ondernemer de bijkomende kosten voor de duurdere methode niet terug te betalen.</w:t>
      </w:r>
    </w:p>
    <w:p w14:paraId="58AECA48"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44930266"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10 - Uitsluiting herroepingsrecht</w:t>
      </w:r>
    </w:p>
    <w:p w14:paraId="56CFDF84"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ondernemer kan de navolgende producten en diensten uitsluiten van het herroepingsrecht, maar alleen als de ondernemer dit duidelijk bij het aanbod, althans tijdig voor het sluiten van de overeenkomst, heeft vermeld:</w:t>
      </w:r>
    </w:p>
    <w:p w14:paraId="7FBEAA55"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Producten of diensten waarvan de prijs gebonden is aan schommelingen op de financiële markt waarop de ondernemer geen invloed heeft en die zich binnen de herroepingstermijn kunnen voordoen</w:t>
      </w:r>
    </w:p>
    <w:p w14:paraId="509987D9"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2CFD6B2C"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Dienstenovereenkomsten, na volledige uitvoering van de dienst, maar alleen als:</w:t>
      </w:r>
    </w:p>
    <w:p w14:paraId="11053A93"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uitvoering is begonnen met uitdrukkelijke voorafgaande instemming van de consument; en</w:t>
      </w:r>
    </w:p>
    <w:p w14:paraId="10A4C6BD"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heeft verklaard dat hij zijn herroepingsrecht verliest zodra de ondernemer de overeenkomst volledig heeft uitgevoerd;</w:t>
      </w:r>
    </w:p>
    <w:p w14:paraId="1C68F004"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Pakketreizen als bedoeld in artikel 7:500 BW en overeenkomsten van personenvervoer; </w:t>
      </w:r>
    </w:p>
    <w:p w14:paraId="00CC9B81"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Dienstenovereenkomsten voor terbeschikkingstelling van accommodatie, als in de overeenkomst een bepaalde datum of periode van uitvoering is voorzien en anders dan voor woondoeleinden, goederenvervoer, autoverhuurdiensten en catering;</w:t>
      </w:r>
    </w:p>
    <w:p w14:paraId="4476535E"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Overeenkomsten met betrekking tot vrijetijdsbesteding, als in de overeenkomst een bepaalde datum of periode van uitvoering daarvan is voorzien;</w:t>
      </w:r>
    </w:p>
    <w:p w14:paraId="0A691D23"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xml:space="preserve">Volgens specificaties van de consument vervaardigde producten, die niet geprefabriceerd zijn en die worden vervaardigd op basis van een individuele keuze of </w:t>
      </w:r>
      <w:r w:rsidRPr="009F55CC">
        <w:rPr>
          <w:rFonts w:ascii="Times New Roman" w:eastAsia="Times New Roman" w:hAnsi="Times New Roman" w:cs="Times New Roman"/>
          <w:sz w:val="24"/>
          <w:szCs w:val="24"/>
          <w:lang w:eastAsia="nl-NL"/>
        </w:rPr>
        <w:lastRenderedPageBreak/>
        <w:t>beslissing van de consument, of die duidelijk voor een specifieke persoon bestemd zijn;</w:t>
      </w:r>
    </w:p>
    <w:p w14:paraId="7D8F7A70"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Producten die snel bederven of een beperkte houdbaarheid hebben;</w:t>
      </w:r>
    </w:p>
    <w:p w14:paraId="045919C5"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Verzegelde producten die om redenen van gezondheidsbescherming of hygiëne niet geschikt zijn om te worden teruggezonden en waarvan de verzegeling na levering is verbroken;</w:t>
      </w:r>
    </w:p>
    <w:p w14:paraId="693E5070"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Producten die na levering door hun aard onherroepelijk vermengd zijn met andere producten;</w:t>
      </w:r>
    </w:p>
    <w:p w14:paraId="16A0C988"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1602F03"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Verzegelde audio-, video-opnamen en computerprogrammatuur, waarvan de verzegeling na levering is verbroken;</w:t>
      </w:r>
    </w:p>
    <w:p w14:paraId="51F8604E"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Kranten, tijdschriften of magazines, met uitzondering van abonnementen hierop;</w:t>
      </w:r>
    </w:p>
    <w:p w14:paraId="40935E7D"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levering van digitale inhoud anders dan op een materiële drager, maar alleen als:</w:t>
      </w:r>
    </w:p>
    <w:p w14:paraId="709CA631"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uitvoering is begonnen met uitdrukkelijke voorafgaande instemming van de consument; en</w:t>
      </w:r>
    </w:p>
    <w:p w14:paraId="44A09C43" w14:textId="77777777" w:rsidR="009F55CC" w:rsidRPr="009F55CC" w:rsidRDefault="009F55CC" w:rsidP="009F55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heeft verklaard dat hij hiermee zijn herroepingsrecht verliest.</w:t>
      </w:r>
    </w:p>
    <w:p w14:paraId="609796EC"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3285BABF"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11 - De prijs</w:t>
      </w:r>
    </w:p>
    <w:p w14:paraId="4F59F126" w14:textId="77777777" w:rsidR="009F55CC" w:rsidRPr="009F55CC" w:rsidRDefault="009F55CC" w:rsidP="009F55CC">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Gedurende de in het aanbod vermelde geldigheidsduur worden de prijzen van de aangeboden producten en/of diensten niet verhoogd, behoudens prijswijzigingen als gevolg van veranderingen in btw-tarieven.</w:t>
      </w:r>
    </w:p>
    <w:p w14:paraId="48852EBF" w14:textId="77777777" w:rsidR="009F55CC" w:rsidRPr="009F55CC" w:rsidRDefault="009F55CC" w:rsidP="009F55CC">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385F3D77" w14:textId="77777777" w:rsidR="009F55CC" w:rsidRPr="009F55CC" w:rsidRDefault="009F55CC" w:rsidP="009F55CC">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Prijsverhogingen binnen 3 maanden na de totstandkoming van de overeenkomst zijn alleen toegestaan indien zij het gevolg zijn van wettelijke regelingen of bepalingen.</w:t>
      </w:r>
    </w:p>
    <w:p w14:paraId="38C5BD2C" w14:textId="77777777" w:rsidR="009F55CC" w:rsidRPr="009F55CC" w:rsidRDefault="009F55CC" w:rsidP="009F55CC">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Prijsverhogingen vanaf 3 maanden na de totstandkoming van de overeenkomst zijn alleen toegestaan indien de ondernemer dit bedongen heeft en:</w:t>
      </w:r>
    </w:p>
    <w:p w14:paraId="14F70AA4" w14:textId="77777777" w:rsidR="009F55CC" w:rsidRPr="009F55CC" w:rsidRDefault="009F55CC" w:rsidP="009F55CC">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deze het gevolg zijn van wettelijke regelingen of bepalingen; of</w:t>
      </w:r>
    </w:p>
    <w:p w14:paraId="645FFE42" w14:textId="77777777" w:rsidR="009F55CC" w:rsidRPr="009F55CC" w:rsidRDefault="009F55CC" w:rsidP="009F55CC">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de bevoegdheid heeft de overeenkomst op te zeggen met ingang van de dag waarop de prijsverhoging ingaat.</w:t>
      </w:r>
    </w:p>
    <w:p w14:paraId="51AA0B28" w14:textId="77777777" w:rsidR="009F55CC" w:rsidRPr="009F55CC" w:rsidRDefault="009F55CC" w:rsidP="009F55CC">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in het aanbod van producten of diensten genoemde prijzen zijn inclusief btw.</w:t>
      </w:r>
    </w:p>
    <w:p w14:paraId="75F44A8D" w14:textId="67A69BA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37DCF57D"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 xml:space="preserve">Artikel 12 - Nakoming overeenkomst en extra garantie </w:t>
      </w:r>
    </w:p>
    <w:p w14:paraId="32C29666" w14:textId="77777777" w:rsidR="009F55CC" w:rsidRPr="009F55CC" w:rsidRDefault="009F55CC" w:rsidP="009F55C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xml:space="preserve">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w:t>
      </w:r>
      <w:r w:rsidRPr="009F55CC">
        <w:rPr>
          <w:rFonts w:ascii="Times New Roman" w:eastAsia="Times New Roman" w:hAnsi="Times New Roman" w:cs="Times New Roman"/>
          <w:sz w:val="24"/>
          <w:szCs w:val="24"/>
          <w:lang w:eastAsia="nl-NL"/>
        </w:rPr>
        <w:lastRenderedPageBreak/>
        <w:t>overeengekomen staat de ondernemer er tevens voor in dat het product geschikt is voor ander dan normaal gebruik.</w:t>
      </w:r>
    </w:p>
    <w:p w14:paraId="6E10A6A9" w14:textId="77777777" w:rsidR="009F55CC" w:rsidRPr="009F55CC" w:rsidRDefault="009F55CC" w:rsidP="009F55C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0FD698E9" w14:textId="77777777" w:rsidR="009F55CC" w:rsidRPr="009F55CC" w:rsidRDefault="009F55CC" w:rsidP="009F55CC">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36B4CB55"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50E9478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13 - Levering en uitvoering</w:t>
      </w:r>
    </w:p>
    <w:p w14:paraId="206AFDF6" w14:textId="77777777" w:rsidR="009F55CC" w:rsidRPr="009F55CC" w:rsidRDefault="009F55CC" w:rsidP="009F55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ondernemer zal de grootst mogelijke zorgvuldigheid in acht nemen bij het in ontvangst nemen en bij de uitvoering van bestellingen van producten en bij de beoordeling van aanvragen tot verlening van diensten.</w:t>
      </w:r>
    </w:p>
    <w:p w14:paraId="439D8502" w14:textId="77777777" w:rsidR="009F55CC" w:rsidRPr="009F55CC" w:rsidRDefault="009F55CC" w:rsidP="009F55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Als plaats van levering geldt het adres dat de consument aan de ondernemer kenbaar heeft gemaakt.</w:t>
      </w:r>
    </w:p>
    <w:p w14:paraId="0D0471E0" w14:textId="77777777" w:rsidR="009F55CC" w:rsidRPr="009F55CC" w:rsidRDefault="009F55CC" w:rsidP="009F55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7E91512C" w14:textId="77777777" w:rsidR="009F55CC" w:rsidRPr="009F55CC" w:rsidRDefault="009F55CC" w:rsidP="009F55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Na ontbinding conform het vorige lid zal de ondernemer het bedrag dat de consument betaald heeft onverwijld terugbetalen.</w:t>
      </w:r>
    </w:p>
    <w:p w14:paraId="27E40B08" w14:textId="77777777" w:rsidR="009F55CC" w:rsidRPr="009F55CC" w:rsidRDefault="009F55CC" w:rsidP="009F55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72880A18"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67F832E7"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14 - Duurtransacties: duur, opzegging en verlenging</w:t>
      </w:r>
    </w:p>
    <w:p w14:paraId="37C5AF3F"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Opzegging:</w:t>
      </w:r>
    </w:p>
    <w:p w14:paraId="35E0C9DF" w14:textId="77777777" w:rsidR="009F55CC" w:rsidRPr="009F55CC" w:rsidRDefault="009F55CC" w:rsidP="009F55CC">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0BAD3C84" w14:textId="77777777" w:rsidR="009F55CC" w:rsidRPr="009F55CC" w:rsidRDefault="009F55CC" w:rsidP="009F55CC">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0FF758E4" w14:textId="77777777" w:rsidR="009F55CC" w:rsidRPr="009F55CC" w:rsidRDefault="009F55CC" w:rsidP="009F55CC">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lastRenderedPageBreak/>
        <w:t>De consument kan de in de vorige leden genoemde overeenkomsten:</w:t>
      </w:r>
    </w:p>
    <w:p w14:paraId="1F19DA81" w14:textId="77777777" w:rsidR="009F55CC" w:rsidRPr="009F55CC" w:rsidRDefault="009F55CC" w:rsidP="009F55CC">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te allen tijde opzeggen en niet beperkt worden tot opzegging op een bepaald tijdstip of in een bepaalde periode;</w:t>
      </w:r>
    </w:p>
    <w:p w14:paraId="3DE038C4" w14:textId="77777777" w:rsidR="009F55CC" w:rsidRPr="009F55CC" w:rsidRDefault="009F55CC" w:rsidP="009F55CC">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tenminste opzeggen op dezelfde wijze als zij door hem zijn aangegaan;</w:t>
      </w:r>
    </w:p>
    <w:p w14:paraId="5DEE8FFE" w14:textId="77777777" w:rsidR="009F55CC" w:rsidRPr="009F55CC" w:rsidRDefault="009F55CC" w:rsidP="009F55CC">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altijd opzeggen met dezelfde opzegtermijn als de ondernemer voor zichzelf heeft bedongen.</w:t>
      </w:r>
    </w:p>
    <w:p w14:paraId="2416E67B"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Verlenging:</w:t>
      </w:r>
    </w:p>
    <w:p w14:paraId="1D94C30B" w14:textId="77777777" w:rsidR="009F55CC" w:rsidRPr="009F55CC" w:rsidRDefault="009F55CC" w:rsidP="009F55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14:paraId="6F0B45F9" w14:textId="77777777" w:rsidR="009F55CC" w:rsidRPr="009F55CC" w:rsidRDefault="009F55CC" w:rsidP="009F55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E885E84" w14:textId="77777777" w:rsidR="009F55CC" w:rsidRPr="009F55CC" w:rsidRDefault="009F55CC" w:rsidP="009F55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709EA792" w14:textId="77777777" w:rsidR="009F55CC" w:rsidRPr="009F55CC" w:rsidRDefault="009F55CC" w:rsidP="009F55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118F8008"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Duur:</w:t>
      </w:r>
    </w:p>
    <w:p w14:paraId="492F6D46" w14:textId="77777777" w:rsidR="009F55CC" w:rsidRPr="009F55CC" w:rsidRDefault="009F55CC" w:rsidP="009F55CC">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3B800360"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390E57C3"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15 - Betaling</w:t>
      </w:r>
    </w:p>
    <w:p w14:paraId="76499E2A" w14:textId="77777777" w:rsidR="009F55CC" w:rsidRPr="009F55CC" w:rsidRDefault="009F55CC" w:rsidP="009F5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0145B8A8" w14:textId="77777777" w:rsidR="009F55CC" w:rsidRPr="009F55CC" w:rsidRDefault="009F55CC" w:rsidP="009F5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6AC9C132" w14:textId="77777777" w:rsidR="009F55CC" w:rsidRPr="009F55CC" w:rsidRDefault="009F55CC" w:rsidP="009F5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lastRenderedPageBreak/>
        <w:t>De consument heeft de plicht om onjuistheden in verstrekte of vermelde betaalgegevens onverwijld aan de ondernemer te melden.</w:t>
      </w:r>
    </w:p>
    <w:p w14:paraId="590595E6" w14:textId="77777777" w:rsidR="009F55CC" w:rsidRPr="009F55CC" w:rsidRDefault="009F55CC" w:rsidP="009F5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46546BCD"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2FB869BF"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16 - Klachtenregeling</w:t>
      </w:r>
    </w:p>
    <w:p w14:paraId="50BD88CC" w14:textId="77777777" w:rsidR="009F55CC" w:rsidRPr="009F55CC" w:rsidRDefault="009F55CC" w:rsidP="009F5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ondernemer beschikt over een voldoende bekend gemaakte klachtenprocedure en behandelt de klacht overeenkomstig deze klachtenprocedure.</w:t>
      </w:r>
    </w:p>
    <w:p w14:paraId="1235CDBC" w14:textId="77777777" w:rsidR="009F55CC" w:rsidRPr="009F55CC" w:rsidRDefault="009F55CC" w:rsidP="009F5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Klachten over de uitvoering van de overeenkomst moeten binnen bekwame tijd nadat de consument de gebreken heeft geconstateerd, volledig en duidelijk omschreven worden ingediend bij de ondernemer.</w:t>
      </w:r>
    </w:p>
    <w:p w14:paraId="35224DAF" w14:textId="77777777" w:rsidR="009F55CC" w:rsidRPr="009F55CC" w:rsidRDefault="009F55CC" w:rsidP="009F5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00B08BF" w14:textId="77777777" w:rsidR="009F55CC" w:rsidRPr="009F55CC" w:rsidRDefault="009F55CC" w:rsidP="009F5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14:paraId="425B3684" w14:textId="77777777" w:rsidR="009F55CC" w:rsidRPr="009F55CC" w:rsidRDefault="009F55CC" w:rsidP="009F5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consument dient de ondernemer in ieder geval 4 weken de tijd te geven om de klacht in onderling overleg op te lossen. Na deze termijn ontstaat een geschil dat vatbaar is voor de geschillenregeling.</w:t>
      </w:r>
    </w:p>
    <w:p w14:paraId="40474976"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09D9FD60"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17 - Geschillen</w:t>
      </w:r>
    </w:p>
    <w:p w14:paraId="0ADA069F"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Op overeenkomsten tussen de ondernemer en de consument waarop deze algemene voorwaarden betrekking hebben, is uitsluitend Nederlands recht van toepassing.</w:t>
      </w:r>
    </w:p>
    <w:p w14:paraId="693CC4D2"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w:t>
      </w:r>
    </w:p>
    <w:p w14:paraId="5B579BEE"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Een geschil wordt door de Geschillencommissie slechts in behandeling genomen, indien de consument zijn klacht eerst binnen bekwame tijd aan de ondernemer heeft voorgelegd.</w:t>
      </w:r>
    </w:p>
    <w:p w14:paraId="4B05EC07"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lastRenderedPageBreak/>
        <w:t>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3D3C97F8"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Wanneer de consument een geschil wil voorleggen aan de Geschillencommissie, is de ondernemer aan deze keuze gebonden. Bij voorkeur meldt de consument dit eerst aan de ondernemer.</w:t>
      </w:r>
    </w:p>
    <w:p w14:paraId="589ECD40"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14:paraId="5F34E704"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Geschillencommissie doet uitspraak onder de voorwaarden zoals deze zijn vastgesteld in het reglement van de Geschillencommissie (www.degeschillencommissie.nl/over-ons/de-commissies/2404/thuiswinkel). De beslissingen van de Geschillencommissie geschieden bij wege van bindend advies.</w:t>
      </w:r>
    </w:p>
    <w:p w14:paraId="0B8F6B55"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18155E6B" w14:textId="77777777" w:rsidR="009F55CC" w:rsidRPr="009F55CC" w:rsidRDefault="009F55CC" w:rsidP="009F55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Indien naast de Geschillencommissie Thuiswinkel een andere erkende of bij de Stichting Geschillencommissies voor Consumentenzaken (SGC) of het Klachteninstituut Financiële Dienstverlening (</w:t>
      </w:r>
      <w:proofErr w:type="spellStart"/>
      <w:r w:rsidRPr="009F55CC">
        <w:rPr>
          <w:rFonts w:ascii="Times New Roman" w:eastAsia="Times New Roman" w:hAnsi="Times New Roman" w:cs="Times New Roman"/>
          <w:sz w:val="24"/>
          <w:szCs w:val="24"/>
          <w:lang w:eastAsia="nl-NL"/>
        </w:rPr>
        <w:t>Kifid</w:t>
      </w:r>
      <w:proofErr w:type="spellEnd"/>
      <w:r w:rsidRPr="009F55CC">
        <w:rPr>
          <w:rFonts w:ascii="Times New Roman" w:eastAsia="Times New Roman" w:hAnsi="Times New Roman" w:cs="Times New Roman"/>
          <w:sz w:val="24"/>
          <w:szCs w:val="24"/>
          <w:lang w:eastAsia="nl-NL"/>
        </w:rP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rsidRPr="009F55CC">
        <w:rPr>
          <w:rFonts w:ascii="Times New Roman" w:eastAsia="Times New Roman" w:hAnsi="Times New Roman" w:cs="Times New Roman"/>
          <w:sz w:val="24"/>
          <w:szCs w:val="24"/>
          <w:lang w:eastAsia="nl-NL"/>
        </w:rPr>
        <w:t>Kifid</w:t>
      </w:r>
      <w:proofErr w:type="spellEnd"/>
      <w:r w:rsidRPr="009F55CC">
        <w:rPr>
          <w:rFonts w:ascii="Times New Roman" w:eastAsia="Times New Roman" w:hAnsi="Times New Roman" w:cs="Times New Roman"/>
          <w:sz w:val="24"/>
          <w:szCs w:val="24"/>
          <w:lang w:eastAsia="nl-NL"/>
        </w:rPr>
        <w:t xml:space="preserve"> aangesloten geschillencommissie.</w:t>
      </w:r>
    </w:p>
    <w:p w14:paraId="06D3EDBD"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0B542E5A"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18 - Branchegarantie</w:t>
      </w:r>
    </w:p>
    <w:p w14:paraId="3782D922" w14:textId="77777777" w:rsidR="009F55CC" w:rsidRPr="009F55CC" w:rsidRDefault="009F55CC" w:rsidP="009F55CC">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31D0CE29" w14:textId="77777777" w:rsidR="009F55CC" w:rsidRPr="009F55CC" w:rsidRDefault="009F55CC" w:rsidP="009F55CC">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14:paraId="3281C872"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lastRenderedPageBreak/>
        <w:t> </w:t>
      </w:r>
    </w:p>
    <w:p w14:paraId="37F3972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19 - Aanvullende of afwijkende bepalingen</w:t>
      </w:r>
    </w:p>
    <w:p w14:paraId="16FB8A6B"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4AF9E205"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6F60A7AA"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Artikel 20 - Wijziging van de Algemene Voorwaarden Thuiswinkel</w:t>
      </w:r>
    </w:p>
    <w:p w14:paraId="6A0D1A65" w14:textId="77777777" w:rsidR="009F55CC" w:rsidRPr="009F55CC" w:rsidRDefault="009F55CC" w:rsidP="009F55CC">
      <w:pPr>
        <w:numPr>
          <w:ilvl w:val="0"/>
          <w:numId w:val="2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Thuiswinkel.org zal deze algemene voorwaarden niet wijzigen dan in overleg met de Consumentenbond.</w:t>
      </w:r>
    </w:p>
    <w:p w14:paraId="13BA756D" w14:textId="77777777" w:rsidR="009F55CC" w:rsidRPr="009F55CC" w:rsidRDefault="009F55CC" w:rsidP="009F55CC">
      <w:pPr>
        <w:numPr>
          <w:ilvl w:val="0"/>
          <w:numId w:val="26"/>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73379D2D"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3795CB99"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Thuiswinkel.org</w:t>
      </w:r>
    </w:p>
    <w:p w14:paraId="08B076FD"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www.thuiswinkel.org</w:t>
      </w:r>
    </w:p>
    <w:p w14:paraId="74D1898B"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9F55CC">
        <w:rPr>
          <w:rFonts w:ascii="Times New Roman" w:eastAsia="Times New Roman" w:hAnsi="Times New Roman" w:cs="Times New Roman"/>
          <w:sz w:val="24"/>
          <w:szCs w:val="24"/>
          <w:lang w:eastAsia="nl-NL"/>
        </w:rPr>
        <w:t>Horaplantsoen</w:t>
      </w:r>
      <w:proofErr w:type="spellEnd"/>
      <w:r w:rsidRPr="009F55CC">
        <w:rPr>
          <w:rFonts w:ascii="Times New Roman" w:eastAsia="Times New Roman" w:hAnsi="Times New Roman" w:cs="Times New Roman"/>
          <w:sz w:val="24"/>
          <w:szCs w:val="24"/>
          <w:lang w:eastAsia="nl-NL"/>
        </w:rPr>
        <w:t xml:space="preserve"> 20, 6717 LT Ede</w:t>
      </w:r>
    </w:p>
    <w:p w14:paraId="25969E32"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Postbus 7001, 6710 CB Ede</w:t>
      </w:r>
    </w:p>
    <w:p w14:paraId="1E3FB204"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0C9D12BB"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b/>
          <w:bCs/>
          <w:sz w:val="24"/>
          <w:szCs w:val="24"/>
          <w:lang w:eastAsia="nl-NL"/>
        </w:rPr>
        <w:t> </w:t>
      </w:r>
    </w:p>
    <w:p w14:paraId="00E44A28"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52C04AB5" w14:textId="77777777" w:rsidR="009F55CC" w:rsidRDefault="009F55C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50FD992D" w14:textId="21D71152"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lastRenderedPageBreak/>
        <w:t>Bijlage I: Modelformulier voor herroeping</w:t>
      </w:r>
    </w:p>
    <w:p w14:paraId="2BEA397A"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Modelformulier voor herroeping</w:t>
      </w:r>
    </w:p>
    <w:p w14:paraId="53ABD25D"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01B219D9"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28964811"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(dit formulier alleen invullen en terugzenden wanneer u de overeenkomst wilt herroepen)</w:t>
      </w:r>
    </w:p>
    <w:p w14:paraId="28576A6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3C9AB58F" w14:textId="77777777" w:rsidR="009F55CC" w:rsidRPr="009F55CC" w:rsidRDefault="009F55CC" w:rsidP="009F55CC">
      <w:pPr>
        <w:numPr>
          <w:ilvl w:val="0"/>
          <w:numId w:val="27"/>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Aan: [ naam ondernemer]</w:t>
      </w:r>
    </w:p>
    <w:p w14:paraId="16340040"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 geografisch adres ondernemer]</w:t>
      </w:r>
    </w:p>
    <w:p w14:paraId="63FA4DCC"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 faxnummer ondernemer, indien beschikbaar]</w:t>
      </w:r>
    </w:p>
    <w:p w14:paraId="14876DF1"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 e-mailadres of elektronisch adres van ondernemer] </w:t>
      </w:r>
    </w:p>
    <w:p w14:paraId="2A91806F"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2AF8D98C" w14:textId="77777777" w:rsidR="009F55CC" w:rsidRPr="009F55CC" w:rsidRDefault="009F55CC" w:rsidP="009F55CC">
      <w:pPr>
        <w:numPr>
          <w:ilvl w:val="0"/>
          <w:numId w:val="28"/>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Ik/Wij* deel/delen* u hierbij mede, dat ik/wij* onze overeenkomst betreffende</w:t>
      </w:r>
    </w:p>
    <w:p w14:paraId="27BEA4A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de verkoop van de volgende producten: [aanduiding product]*</w:t>
      </w:r>
    </w:p>
    <w:p w14:paraId="57C0725D"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de levering van de volgende digitale inhoud: [aanduiding digitale inhoud]*</w:t>
      </w:r>
    </w:p>
    <w:p w14:paraId="0CF03ABF"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de verrichting van de volgende dienst: [aanduiding dienst]*,</w:t>
      </w:r>
    </w:p>
    <w:p w14:paraId="770A6682"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herroept/herroepen*</w:t>
      </w:r>
    </w:p>
    <w:p w14:paraId="650B811C"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056500F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0EE3C061" w14:textId="77777777" w:rsidR="009F55CC" w:rsidRPr="009F55CC" w:rsidRDefault="009F55CC" w:rsidP="009F55CC">
      <w:pPr>
        <w:numPr>
          <w:ilvl w:val="0"/>
          <w:numId w:val="2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Besteld op*/ontvangen op* [datum bestelling bij diensten of ontvangst bij producten]  </w:t>
      </w:r>
    </w:p>
    <w:p w14:paraId="5258143E" w14:textId="77777777" w:rsidR="009F55CC" w:rsidRPr="009F55CC" w:rsidRDefault="009F55CC" w:rsidP="009F55CC">
      <w:pPr>
        <w:numPr>
          <w:ilvl w:val="0"/>
          <w:numId w:val="2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[Naam consumenten(en)]</w:t>
      </w:r>
    </w:p>
    <w:p w14:paraId="180D618C" w14:textId="77777777" w:rsidR="009F55CC" w:rsidRPr="009F55CC" w:rsidRDefault="009F55CC" w:rsidP="009F55CC">
      <w:pPr>
        <w:numPr>
          <w:ilvl w:val="0"/>
          <w:numId w:val="2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[Adres consument(en)]</w:t>
      </w:r>
    </w:p>
    <w:p w14:paraId="5463F53A" w14:textId="77777777" w:rsidR="009F55CC" w:rsidRPr="009F55CC" w:rsidRDefault="009F55CC" w:rsidP="009F55CC">
      <w:pPr>
        <w:numPr>
          <w:ilvl w:val="0"/>
          <w:numId w:val="29"/>
        </w:num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[Handtekening consument(en)] (alleen wanneer dit formulier op papier wordt ingediend)</w:t>
      </w:r>
    </w:p>
    <w:p w14:paraId="19C382D8"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7C7F6AF6"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3F375F0C"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Doorhalen wat niet van toepassing is of invullen wat van toepassing is.</w:t>
      </w:r>
    </w:p>
    <w:p w14:paraId="4A46169E" w14:textId="77777777" w:rsidR="009F55CC" w:rsidRPr="009F55CC" w:rsidRDefault="009F55CC" w:rsidP="009F55CC">
      <w:pPr>
        <w:spacing w:before="100" w:beforeAutospacing="1" w:after="100" w:afterAutospacing="1" w:line="240" w:lineRule="auto"/>
        <w:rPr>
          <w:rFonts w:ascii="Times New Roman" w:eastAsia="Times New Roman" w:hAnsi="Times New Roman" w:cs="Times New Roman"/>
          <w:sz w:val="24"/>
          <w:szCs w:val="24"/>
          <w:lang w:eastAsia="nl-NL"/>
        </w:rPr>
      </w:pPr>
      <w:r w:rsidRPr="009F55CC">
        <w:rPr>
          <w:rFonts w:ascii="Times New Roman" w:eastAsia="Times New Roman" w:hAnsi="Times New Roman" w:cs="Times New Roman"/>
          <w:sz w:val="24"/>
          <w:szCs w:val="24"/>
          <w:lang w:eastAsia="nl-NL"/>
        </w:rPr>
        <w:t> </w:t>
      </w:r>
    </w:p>
    <w:p w14:paraId="1A034179" w14:textId="77777777" w:rsidR="00D92421" w:rsidRDefault="00D92421"/>
    <w:sectPr w:rsidR="00D924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FC51" w14:textId="77777777" w:rsidR="009F55CC" w:rsidRDefault="009F55CC" w:rsidP="009F55CC">
      <w:pPr>
        <w:spacing w:after="0" w:line="240" w:lineRule="auto"/>
      </w:pPr>
      <w:r>
        <w:separator/>
      </w:r>
    </w:p>
  </w:endnote>
  <w:endnote w:type="continuationSeparator" w:id="0">
    <w:p w14:paraId="0BAC8EB9" w14:textId="77777777" w:rsidR="009F55CC" w:rsidRDefault="009F55CC" w:rsidP="009F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6BC5" w14:textId="77777777" w:rsidR="009F55CC" w:rsidRDefault="009F55CC" w:rsidP="009F55CC">
      <w:pPr>
        <w:spacing w:after="0" w:line="240" w:lineRule="auto"/>
      </w:pPr>
      <w:r>
        <w:separator/>
      </w:r>
    </w:p>
  </w:footnote>
  <w:footnote w:type="continuationSeparator" w:id="0">
    <w:p w14:paraId="29320475" w14:textId="77777777" w:rsidR="009F55CC" w:rsidRDefault="009F55CC" w:rsidP="009F5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E41" w14:textId="7C591930" w:rsidR="009F55CC" w:rsidRPr="009F55CC" w:rsidRDefault="009F55CC" w:rsidP="009F55CC">
    <w:pPr>
      <w:spacing w:before="100" w:beforeAutospacing="1" w:after="100" w:afterAutospacing="1" w:line="240" w:lineRule="auto"/>
      <w:jc w:val="center"/>
      <w:rPr>
        <w:rFonts w:ascii="Times New Roman" w:eastAsia="Times New Roman" w:hAnsi="Times New Roman" w:cs="Times New Roman"/>
        <w:sz w:val="28"/>
        <w:szCs w:val="28"/>
        <w:lang w:eastAsia="nl-NL"/>
      </w:rPr>
    </w:pPr>
    <w:r w:rsidRPr="009F55CC">
      <w:rPr>
        <w:rFonts w:ascii="Times New Roman" w:eastAsia="Times New Roman" w:hAnsi="Times New Roman" w:cs="Times New Roman"/>
        <w:b/>
        <w:bCs/>
        <w:sz w:val="28"/>
        <w:szCs w:val="28"/>
        <w:lang w:eastAsia="nl-NL"/>
      </w:rPr>
      <w:t>ALGEMENE VOORWAARDEN STYLEROOM</w:t>
    </w:r>
    <w:r w:rsidRPr="009F55CC">
      <w:rPr>
        <w:rFonts w:ascii="Times New Roman" w:eastAsia="Times New Roman" w:hAnsi="Times New Roman" w:cs="Times New Roman"/>
        <w:b/>
        <w:bCs/>
        <w:sz w:val="28"/>
        <w:szCs w:val="28"/>
        <w:lang w:eastAsia="nl-NL"/>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847"/>
    <w:multiLevelType w:val="multilevel"/>
    <w:tmpl w:val="1F046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513A7"/>
    <w:multiLevelType w:val="multilevel"/>
    <w:tmpl w:val="49B4E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861D6"/>
    <w:multiLevelType w:val="multilevel"/>
    <w:tmpl w:val="33C8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75A09"/>
    <w:multiLevelType w:val="multilevel"/>
    <w:tmpl w:val="BDC0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010BC"/>
    <w:multiLevelType w:val="multilevel"/>
    <w:tmpl w:val="4CB4F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05812"/>
    <w:multiLevelType w:val="multilevel"/>
    <w:tmpl w:val="FF96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72C0D"/>
    <w:multiLevelType w:val="multilevel"/>
    <w:tmpl w:val="4882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D46C1"/>
    <w:multiLevelType w:val="multilevel"/>
    <w:tmpl w:val="592C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95492"/>
    <w:multiLevelType w:val="multilevel"/>
    <w:tmpl w:val="5E9A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CD4F63"/>
    <w:multiLevelType w:val="multilevel"/>
    <w:tmpl w:val="7C92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4630B"/>
    <w:multiLevelType w:val="multilevel"/>
    <w:tmpl w:val="BA34F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02FDC"/>
    <w:multiLevelType w:val="multilevel"/>
    <w:tmpl w:val="AB8A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745992"/>
    <w:multiLevelType w:val="multilevel"/>
    <w:tmpl w:val="FDAE8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6A358A"/>
    <w:multiLevelType w:val="multilevel"/>
    <w:tmpl w:val="73DC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976175"/>
    <w:multiLevelType w:val="multilevel"/>
    <w:tmpl w:val="00F888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D4725"/>
    <w:multiLevelType w:val="multilevel"/>
    <w:tmpl w:val="4F76C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877FD"/>
    <w:multiLevelType w:val="multilevel"/>
    <w:tmpl w:val="EAE8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00762"/>
    <w:multiLevelType w:val="multilevel"/>
    <w:tmpl w:val="DB2C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76F7A"/>
    <w:multiLevelType w:val="multilevel"/>
    <w:tmpl w:val="CE066A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E16C7"/>
    <w:multiLevelType w:val="multilevel"/>
    <w:tmpl w:val="081EE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50B9F"/>
    <w:multiLevelType w:val="multilevel"/>
    <w:tmpl w:val="24A6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794E4B"/>
    <w:multiLevelType w:val="multilevel"/>
    <w:tmpl w:val="986E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F3F80"/>
    <w:multiLevelType w:val="multilevel"/>
    <w:tmpl w:val="BE2A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969FC"/>
    <w:multiLevelType w:val="multilevel"/>
    <w:tmpl w:val="700C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04583"/>
    <w:multiLevelType w:val="multilevel"/>
    <w:tmpl w:val="F7DA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6A32D9"/>
    <w:multiLevelType w:val="multilevel"/>
    <w:tmpl w:val="CE4C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8834AD"/>
    <w:multiLevelType w:val="multilevel"/>
    <w:tmpl w:val="2FF8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316397"/>
    <w:multiLevelType w:val="multilevel"/>
    <w:tmpl w:val="A924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D676D3"/>
    <w:multiLevelType w:val="multilevel"/>
    <w:tmpl w:val="C08EC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6"/>
  </w:num>
  <w:num w:numId="3">
    <w:abstractNumId w:val="5"/>
  </w:num>
  <w:num w:numId="4">
    <w:abstractNumId w:val="25"/>
  </w:num>
  <w:num w:numId="5">
    <w:abstractNumId w:val="0"/>
  </w:num>
  <w:num w:numId="6">
    <w:abstractNumId w:val="20"/>
  </w:num>
  <w:num w:numId="7">
    <w:abstractNumId w:val="18"/>
  </w:num>
  <w:num w:numId="8">
    <w:abstractNumId w:val="24"/>
  </w:num>
  <w:num w:numId="9">
    <w:abstractNumId w:val="19"/>
  </w:num>
  <w:num w:numId="10">
    <w:abstractNumId w:val="15"/>
  </w:num>
  <w:num w:numId="11">
    <w:abstractNumId w:val="28"/>
  </w:num>
  <w:num w:numId="12">
    <w:abstractNumId w:val="2"/>
  </w:num>
  <w:num w:numId="13">
    <w:abstractNumId w:val="1"/>
  </w:num>
  <w:num w:numId="14">
    <w:abstractNumId w:val="7"/>
  </w:num>
  <w:num w:numId="15">
    <w:abstractNumId w:val="11"/>
  </w:num>
  <w:num w:numId="16">
    <w:abstractNumId w:val="17"/>
  </w:num>
  <w:num w:numId="17">
    <w:abstractNumId w:val="3"/>
  </w:num>
  <w:num w:numId="18">
    <w:abstractNumId w:val="23"/>
  </w:num>
  <w:num w:numId="19">
    <w:abstractNumId w:val="4"/>
  </w:num>
  <w:num w:numId="20">
    <w:abstractNumId w:val="12"/>
  </w:num>
  <w:num w:numId="21">
    <w:abstractNumId w:val="14"/>
  </w:num>
  <w:num w:numId="22">
    <w:abstractNumId w:val="22"/>
  </w:num>
  <w:num w:numId="23">
    <w:abstractNumId w:val="9"/>
  </w:num>
  <w:num w:numId="24">
    <w:abstractNumId w:val="26"/>
  </w:num>
  <w:num w:numId="25">
    <w:abstractNumId w:val="13"/>
  </w:num>
  <w:num w:numId="26">
    <w:abstractNumId w:val="27"/>
  </w:num>
  <w:num w:numId="27">
    <w:abstractNumId w:val="6"/>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CC"/>
    <w:rsid w:val="001452B4"/>
    <w:rsid w:val="009E5EF9"/>
    <w:rsid w:val="009F55CC"/>
    <w:rsid w:val="00D92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B28A"/>
  <w15:chartTrackingRefBased/>
  <w15:docId w15:val="{7B846E29-C512-4331-99C6-7429F63D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55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F55CC"/>
    <w:rPr>
      <w:b/>
      <w:bCs/>
    </w:rPr>
  </w:style>
  <w:style w:type="paragraph" w:styleId="Koptekst">
    <w:name w:val="header"/>
    <w:basedOn w:val="Standaard"/>
    <w:link w:val="KoptekstChar"/>
    <w:uiPriority w:val="99"/>
    <w:unhideWhenUsed/>
    <w:rsid w:val="009F55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55CC"/>
  </w:style>
  <w:style w:type="paragraph" w:styleId="Voettekst">
    <w:name w:val="footer"/>
    <w:basedOn w:val="Standaard"/>
    <w:link w:val="VoettekstChar"/>
    <w:uiPriority w:val="99"/>
    <w:unhideWhenUsed/>
    <w:rsid w:val="009F55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2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5340</Words>
  <Characters>29373</Characters>
  <Application>Microsoft Office Word</Application>
  <DocSecurity>0</DocSecurity>
  <Lines>244</Lines>
  <Paragraphs>69</Paragraphs>
  <ScaleCrop>false</ScaleCrop>
  <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Hoyer</dc:creator>
  <cp:keywords/>
  <dc:description/>
  <cp:lastModifiedBy>Carl Hoyer</cp:lastModifiedBy>
  <cp:revision>1</cp:revision>
  <dcterms:created xsi:type="dcterms:W3CDTF">2022-10-04T15:56:00Z</dcterms:created>
  <dcterms:modified xsi:type="dcterms:W3CDTF">2022-10-04T15:59:00Z</dcterms:modified>
</cp:coreProperties>
</file>